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5BE" w:rsidRPr="008D61D5" w:rsidRDefault="00C805BE" w:rsidP="00C805BE">
      <w:pPr>
        <w:shd w:val="clear" w:color="auto" w:fill="FFFFFF"/>
        <w:spacing w:after="650" w:line="240" w:lineRule="auto"/>
        <w:jc w:val="center"/>
        <w:outlineLvl w:val="1"/>
        <w:rPr>
          <w:rFonts w:ascii="Arial" w:eastAsia="Times New Roman" w:hAnsi="Arial" w:cs="Arial"/>
          <w:caps/>
          <w:color w:val="000000"/>
          <w:spacing w:val="-10"/>
          <w:sz w:val="30"/>
          <w:szCs w:val="30"/>
          <w:lang w:eastAsia="ru-RU"/>
        </w:rPr>
      </w:pPr>
      <w:r w:rsidRPr="00C805BE">
        <w:rPr>
          <w:rFonts w:ascii="Arial" w:eastAsia="Times New Roman" w:hAnsi="Arial" w:cs="Arial"/>
          <w:caps/>
          <w:color w:val="000000"/>
          <w:spacing w:val="-10"/>
          <w:sz w:val="30"/>
          <w:szCs w:val="30"/>
          <w:lang w:eastAsia="ru-RU"/>
        </w:rPr>
        <w:t>ДОГОВОР ОТВЕТСТВЕННОГО ХРАНЕНИЯ</w:t>
      </w:r>
      <w:r w:rsidR="008D61D5">
        <w:rPr>
          <w:rFonts w:ascii="Arial" w:eastAsia="Times New Roman" w:hAnsi="Arial" w:cs="Arial"/>
          <w:caps/>
          <w:color w:val="000000"/>
          <w:spacing w:val="-10"/>
          <w:sz w:val="30"/>
          <w:szCs w:val="30"/>
          <w:lang w:val="en-US" w:eastAsia="ru-RU"/>
        </w:rPr>
        <w:t xml:space="preserve"> </w:t>
      </w:r>
      <w:r w:rsidR="008D61D5">
        <w:rPr>
          <w:rFonts w:ascii="Arial" w:eastAsia="Times New Roman" w:hAnsi="Arial" w:cs="Arial"/>
          <w:caps/>
          <w:color w:val="000000"/>
          <w:spacing w:val="-10"/>
          <w:sz w:val="30"/>
          <w:szCs w:val="30"/>
          <w:lang w:eastAsia="ru-RU"/>
        </w:rPr>
        <w:t>№</w:t>
      </w:r>
    </w:p>
    <w:p w:rsidR="008D61D5" w:rsidRPr="00C805BE" w:rsidRDefault="008D61D5" w:rsidP="00C805BE">
      <w:pPr>
        <w:shd w:val="clear" w:color="auto" w:fill="FFFFFF"/>
        <w:spacing w:after="650" w:line="240" w:lineRule="auto"/>
        <w:jc w:val="center"/>
        <w:outlineLvl w:val="1"/>
        <w:rPr>
          <w:rFonts w:ascii="Arial" w:eastAsia="Times New Roman" w:hAnsi="Arial" w:cs="Arial"/>
          <w:caps/>
          <w:color w:val="000000"/>
          <w:spacing w:val="-10"/>
          <w:sz w:val="30"/>
          <w:szCs w:val="30"/>
          <w:lang w:val="en-US" w:eastAsia="ru-RU"/>
        </w:rPr>
      </w:pPr>
    </w:p>
    <w:p w:rsidR="00C805BE" w:rsidRPr="00C805BE" w:rsidRDefault="00C805BE" w:rsidP="00C805BE">
      <w:pPr>
        <w:shd w:val="clear" w:color="auto" w:fill="FFFFFF"/>
        <w:spacing w:after="0" w:line="240" w:lineRule="auto"/>
        <w:rPr>
          <w:rFonts w:ascii="Arial" w:eastAsia="Times New Roman" w:hAnsi="Arial" w:cs="Arial"/>
          <w:i/>
          <w:iCs/>
          <w:color w:val="000000"/>
          <w:sz w:val="24"/>
          <w:szCs w:val="24"/>
          <w:lang w:eastAsia="ru-RU"/>
        </w:rPr>
      </w:pPr>
      <w:r w:rsidRPr="00C805BE">
        <w:rPr>
          <w:rFonts w:ascii="Arial" w:eastAsia="Times New Roman" w:hAnsi="Arial" w:cs="Arial"/>
          <w:i/>
          <w:iCs/>
          <w:color w:val="000000"/>
          <w:sz w:val="24"/>
          <w:szCs w:val="24"/>
          <w:lang w:eastAsia="ru-RU"/>
        </w:rPr>
        <w:t xml:space="preserve"> </w:t>
      </w:r>
    </w:p>
    <w:p w:rsidR="00C805BE" w:rsidRPr="00C805BE" w:rsidRDefault="00C805BE" w:rsidP="00C805BE">
      <w:pPr>
        <w:spacing w:after="0" w:line="240" w:lineRule="auto"/>
        <w:rPr>
          <w:rFonts w:ascii="Times New Roman" w:eastAsia="Times New Roman" w:hAnsi="Times New Roman" w:cs="Times New Roman"/>
          <w:sz w:val="24"/>
          <w:szCs w:val="24"/>
          <w:lang w:eastAsia="ru-RU"/>
        </w:rPr>
      </w:pPr>
      <w:r w:rsidRPr="00C805BE">
        <w:rPr>
          <w:rFonts w:ascii="Arial" w:eastAsia="Times New Roman" w:hAnsi="Arial" w:cs="Arial"/>
          <w:color w:val="000000"/>
          <w:sz w:val="24"/>
          <w:szCs w:val="24"/>
          <w:shd w:val="clear" w:color="auto" w:fill="FFFFFF"/>
          <w:lang w:eastAsia="ru-RU"/>
        </w:rPr>
        <w:t> </w:t>
      </w:r>
      <w:r w:rsidR="00F41253">
        <w:rPr>
          <w:rFonts w:ascii="Arial" w:eastAsia="Times New Roman" w:hAnsi="Arial" w:cs="Arial"/>
          <w:color w:val="000000"/>
          <w:sz w:val="24"/>
          <w:szCs w:val="24"/>
          <w:shd w:val="clear" w:color="auto" w:fill="FFFFFF"/>
          <w:lang w:eastAsia="ru-RU"/>
        </w:rPr>
        <w:t>ИП Иванов Денис Николаевич</w:t>
      </w:r>
      <w:r w:rsidRPr="00C805BE">
        <w:rPr>
          <w:rFonts w:ascii="Arial" w:eastAsia="Times New Roman" w:hAnsi="Arial" w:cs="Arial"/>
          <w:color w:val="000000"/>
          <w:sz w:val="24"/>
          <w:szCs w:val="24"/>
          <w:shd w:val="clear" w:color="auto" w:fill="FFFFFF"/>
          <w:lang w:eastAsia="ru-RU"/>
        </w:rPr>
        <w:t>, действующего на основании</w:t>
      </w:r>
      <w:r w:rsidR="00F41253">
        <w:rPr>
          <w:rFonts w:ascii="Arial" w:eastAsia="Times New Roman" w:hAnsi="Arial" w:cs="Arial"/>
          <w:color w:val="000000"/>
          <w:sz w:val="24"/>
          <w:szCs w:val="24"/>
          <w:shd w:val="clear" w:color="auto" w:fill="FFFFFF"/>
          <w:lang w:eastAsia="ru-RU"/>
        </w:rPr>
        <w:t xml:space="preserve"> Свидетельства</w:t>
      </w:r>
      <w:proofErr w:type="gramStart"/>
      <w:r w:rsidRPr="00C805BE">
        <w:rPr>
          <w:rFonts w:ascii="Arial" w:eastAsia="Times New Roman" w:hAnsi="Arial" w:cs="Arial"/>
          <w:color w:val="000000"/>
          <w:sz w:val="24"/>
          <w:szCs w:val="24"/>
          <w:shd w:val="clear" w:color="auto" w:fill="FFFFFF"/>
          <w:lang w:eastAsia="ru-RU"/>
        </w:rPr>
        <w:t> ,</w:t>
      </w:r>
      <w:proofErr w:type="gramEnd"/>
      <w:r w:rsidRPr="00C805BE">
        <w:rPr>
          <w:rFonts w:ascii="Arial" w:eastAsia="Times New Roman" w:hAnsi="Arial" w:cs="Arial"/>
          <w:color w:val="000000"/>
          <w:sz w:val="24"/>
          <w:szCs w:val="24"/>
          <w:shd w:val="clear" w:color="auto" w:fill="FFFFFF"/>
          <w:lang w:eastAsia="ru-RU"/>
        </w:rPr>
        <w:t xml:space="preserve"> именуемый в дальнейшем «</w:t>
      </w:r>
      <w:r w:rsidRPr="00C805BE">
        <w:rPr>
          <w:rFonts w:ascii="Arial" w:eastAsia="Times New Roman" w:hAnsi="Arial" w:cs="Arial"/>
          <w:b/>
          <w:bCs/>
          <w:color w:val="000000"/>
          <w:sz w:val="24"/>
          <w:szCs w:val="24"/>
          <w:shd w:val="clear" w:color="auto" w:fill="FFFFFF"/>
          <w:lang w:eastAsia="ru-RU"/>
        </w:rPr>
        <w:t>Хранитель</w:t>
      </w:r>
      <w:r w:rsidRPr="00C805BE">
        <w:rPr>
          <w:rFonts w:ascii="Arial" w:eastAsia="Times New Roman" w:hAnsi="Arial" w:cs="Arial"/>
          <w:color w:val="000000"/>
          <w:sz w:val="24"/>
          <w:szCs w:val="24"/>
          <w:shd w:val="clear" w:color="auto" w:fill="FFFFFF"/>
          <w:lang w:eastAsia="ru-RU"/>
        </w:rPr>
        <w:t xml:space="preserve">», с одной стороны, и  в лице , </w:t>
      </w:r>
      <w:r w:rsidR="008D61D5">
        <w:rPr>
          <w:rFonts w:ascii="Arial" w:eastAsia="Times New Roman" w:hAnsi="Arial" w:cs="Arial"/>
          <w:color w:val="000000"/>
          <w:sz w:val="24"/>
          <w:szCs w:val="24"/>
          <w:shd w:val="clear" w:color="auto" w:fill="FFFFFF"/>
          <w:lang w:eastAsia="ru-RU"/>
        </w:rPr>
        <w:t xml:space="preserve"> </w:t>
      </w:r>
      <w:r w:rsidRPr="00C805BE">
        <w:rPr>
          <w:rFonts w:ascii="Arial" w:eastAsia="Times New Roman" w:hAnsi="Arial" w:cs="Arial"/>
          <w:color w:val="000000"/>
          <w:sz w:val="24"/>
          <w:szCs w:val="24"/>
          <w:shd w:val="clear" w:color="auto" w:fill="FFFFFF"/>
          <w:lang w:eastAsia="ru-RU"/>
        </w:rPr>
        <w:t>действующего на основании </w:t>
      </w:r>
      <w:r w:rsidR="008D61D5">
        <w:rPr>
          <w:rFonts w:ascii="Arial" w:eastAsia="Times New Roman" w:hAnsi="Arial" w:cs="Arial"/>
          <w:color w:val="000000"/>
          <w:sz w:val="24"/>
          <w:szCs w:val="24"/>
          <w:shd w:val="clear" w:color="auto" w:fill="FFFFFF"/>
          <w:lang w:eastAsia="ru-RU"/>
        </w:rPr>
        <w:tab/>
      </w:r>
      <w:r w:rsidR="008D61D5">
        <w:rPr>
          <w:rFonts w:ascii="Arial" w:eastAsia="Times New Roman" w:hAnsi="Arial" w:cs="Arial"/>
          <w:color w:val="000000"/>
          <w:sz w:val="24"/>
          <w:szCs w:val="24"/>
          <w:shd w:val="clear" w:color="auto" w:fill="FFFFFF"/>
          <w:lang w:eastAsia="ru-RU"/>
        </w:rPr>
        <w:tab/>
      </w:r>
      <w:r w:rsidR="008D61D5">
        <w:rPr>
          <w:rFonts w:ascii="Arial" w:eastAsia="Times New Roman" w:hAnsi="Arial" w:cs="Arial"/>
          <w:color w:val="000000"/>
          <w:sz w:val="24"/>
          <w:szCs w:val="24"/>
          <w:shd w:val="clear" w:color="auto" w:fill="FFFFFF"/>
          <w:lang w:eastAsia="ru-RU"/>
        </w:rPr>
        <w:tab/>
      </w:r>
      <w:r w:rsidR="008D61D5">
        <w:rPr>
          <w:rFonts w:ascii="Arial" w:eastAsia="Times New Roman" w:hAnsi="Arial" w:cs="Arial"/>
          <w:color w:val="000000"/>
          <w:sz w:val="24"/>
          <w:szCs w:val="24"/>
          <w:shd w:val="clear" w:color="auto" w:fill="FFFFFF"/>
          <w:lang w:eastAsia="ru-RU"/>
        </w:rPr>
        <w:tab/>
      </w:r>
      <w:r w:rsidRPr="00C805BE">
        <w:rPr>
          <w:rFonts w:ascii="Arial" w:eastAsia="Times New Roman" w:hAnsi="Arial" w:cs="Arial"/>
          <w:color w:val="000000"/>
          <w:sz w:val="24"/>
          <w:szCs w:val="24"/>
          <w:shd w:val="clear" w:color="auto" w:fill="FFFFFF"/>
          <w:lang w:eastAsia="ru-RU"/>
        </w:rPr>
        <w:t>,именуемый в дальнейшем «</w:t>
      </w:r>
      <w:r w:rsidRPr="00C805BE">
        <w:rPr>
          <w:rFonts w:ascii="Arial" w:eastAsia="Times New Roman" w:hAnsi="Arial" w:cs="Arial"/>
          <w:b/>
          <w:bCs/>
          <w:color w:val="000000"/>
          <w:sz w:val="24"/>
          <w:szCs w:val="24"/>
          <w:shd w:val="clear" w:color="auto" w:fill="FFFFFF"/>
          <w:lang w:eastAsia="ru-RU"/>
        </w:rPr>
        <w:t>Клиент</w:t>
      </w:r>
      <w:r w:rsidRPr="00C805BE">
        <w:rPr>
          <w:rFonts w:ascii="Arial" w:eastAsia="Times New Roman" w:hAnsi="Arial" w:cs="Arial"/>
          <w:color w:val="000000"/>
          <w:sz w:val="24"/>
          <w:szCs w:val="24"/>
          <w:shd w:val="clear" w:color="auto" w:fill="FFFFFF"/>
          <w:lang w:eastAsia="ru-RU"/>
        </w:rPr>
        <w:t>», с другой стороны, именуемые в дальнейшем «Стороны», заключили настоящий договор, в дальнейшем «</w:t>
      </w:r>
      <w:r w:rsidRPr="00C805BE">
        <w:rPr>
          <w:rFonts w:ascii="Arial" w:eastAsia="Times New Roman" w:hAnsi="Arial" w:cs="Arial"/>
          <w:b/>
          <w:bCs/>
          <w:color w:val="000000"/>
          <w:sz w:val="24"/>
          <w:szCs w:val="24"/>
          <w:shd w:val="clear" w:color="auto" w:fill="FFFFFF"/>
          <w:lang w:eastAsia="ru-RU"/>
        </w:rPr>
        <w:t>Договор</w:t>
      </w:r>
      <w:r w:rsidRPr="00C805BE">
        <w:rPr>
          <w:rFonts w:ascii="Arial" w:eastAsia="Times New Roman" w:hAnsi="Arial" w:cs="Arial"/>
          <w:color w:val="000000"/>
          <w:sz w:val="24"/>
          <w:szCs w:val="24"/>
          <w:shd w:val="clear" w:color="auto" w:fill="FFFFFF"/>
          <w:lang w:eastAsia="ru-RU"/>
        </w:rPr>
        <w:t>», о нижеследующем:</w:t>
      </w:r>
    </w:p>
    <w:p w:rsidR="00C805BE" w:rsidRPr="00C805BE" w:rsidRDefault="00C805BE" w:rsidP="00C805BE">
      <w:pPr>
        <w:shd w:val="clear" w:color="auto" w:fill="FFFFFF"/>
        <w:spacing w:before="450" w:after="100" w:line="210" w:lineRule="atLeast"/>
        <w:jc w:val="center"/>
        <w:outlineLvl w:val="2"/>
        <w:rPr>
          <w:rFonts w:ascii="Arial" w:eastAsia="Times New Roman" w:hAnsi="Arial" w:cs="Arial"/>
          <w:caps/>
          <w:color w:val="000000"/>
          <w:sz w:val="24"/>
          <w:szCs w:val="24"/>
          <w:lang w:eastAsia="ru-RU"/>
        </w:rPr>
      </w:pPr>
      <w:r w:rsidRPr="00C805BE">
        <w:rPr>
          <w:rFonts w:ascii="Arial" w:eastAsia="Times New Roman" w:hAnsi="Arial" w:cs="Arial"/>
          <w:caps/>
          <w:color w:val="000000"/>
          <w:sz w:val="24"/>
          <w:szCs w:val="24"/>
          <w:lang w:eastAsia="ru-RU"/>
        </w:rPr>
        <w:t>1. ПРЕДМЕТ ДОГОВОРА</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1.1. Предметом настоящего Договора является, принятие и хранение на  складе, принадлежащем Хранителю, товара на условиях определенных в настоящем договоре, далее по тексту Товар.</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1.2. Хранение товаров осуществляется Хранителем в охраняемом помещении, находящемся по адресу:</w:t>
      </w:r>
      <w:r w:rsidR="00F41253">
        <w:rPr>
          <w:rFonts w:ascii="Arial" w:eastAsia="Times New Roman" w:hAnsi="Arial" w:cs="Arial"/>
          <w:color w:val="000000"/>
          <w:sz w:val="24"/>
          <w:szCs w:val="24"/>
          <w:lang w:eastAsia="ru-RU"/>
        </w:rPr>
        <w:t xml:space="preserve"> г. Тверь пл. Гагарина д</w:t>
      </w:r>
      <w:proofErr w:type="gramStart"/>
      <w:r w:rsidR="00F41253">
        <w:rPr>
          <w:rFonts w:ascii="Arial" w:eastAsia="Times New Roman" w:hAnsi="Arial" w:cs="Arial"/>
          <w:color w:val="000000"/>
          <w:sz w:val="24"/>
          <w:szCs w:val="24"/>
          <w:lang w:eastAsia="ru-RU"/>
        </w:rPr>
        <w:t>1</w:t>
      </w:r>
      <w:proofErr w:type="gramEnd"/>
      <w:r w:rsidRPr="00C805BE">
        <w:rPr>
          <w:rFonts w:ascii="Arial" w:eastAsia="Times New Roman" w:hAnsi="Arial" w:cs="Arial"/>
          <w:color w:val="000000"/>
          <w:sz w:val="24"/>
          <w:szCs w:val="24"/>
          <w:lang w:eastAsia="ru-RU"/>
        </w:rPr>
        <w:t xml:space="preserve"> . На данном складе Хранитель обязан принимать Товар на хранение и выдавать </w:t>
      </w:r>
      <w:r w:rsidR="00F41253">
        <w:rPr>
          <w:rFonts w:ascii="Arial" w:eastAsia="Times New Roman" w:hAnsi="Arial" w:cs="Arial"/>
          <w:color w:val="000000"/>
          <w:sz w:val="24"/>
          <w:szCs w:val="24"/>
          <w:lang w:eastAsia="ru-RU"/>
        </w:rPr>
        <w:t>по согласованию Сторон</w:t>
      </w:r>
      <w:r w:rsidRPr="00C805BE">
        <w:rPr>
          <w:rFonts w:ascii="Arial" w:eastAsia="Times New Roman" w:hAnsi="Arial" w:cs="Arial"/>
          <w:color w:val="000000"/>
          <w:sz w:val="24"/>
          <w:szCs w:val="24"/>
          <w:lang w:eastAsia="ru-RU"/>
        </w:rPr>
        <w:t>.</w:t>
      </w:r>
    </w:p>
    <w:p w:rsidR="00C805BE" w:rsidRPr="00C805BE" w:rsidRDefault="00C805BE" w:rsidP="00C805BE">
      <w:pPr>
        <w:shd w:val="clear" w:color="auto" w:fill="FFFFFF"/>
        <w:spacing w:before="450" w:after="100" w:line="210" w:lineRule="atLeast"/>
        <w:jc w:val="center"/>
        <w:outlineLvl w:val="2"/>
        <w:rPr>
          <w:rFonts w:ascii="Arial" w:eastAsia="Times New Roman" w:hAnsi="Arial" w:cs="Arial"/>
          <w:caps/>
          <w:color w:val="000000"/>
          <w:sz w:val="24"/>
          <w:szCs w:val="24"/>
          <w:lang w:eastAsia="ru-RU"/>
        </w:rPr>
      </w:pPr>
      <w:r w:rsidRPr="00C805BE">
        <w:rPr>
          <w:rFonts w:ascii="Arial" w:eastAsia="Times New Roman" w:hAnsi="Arial" w:cs="Arial"/>
          <w:caps/>
          <w:color w:val="000000"/>
          <w:sz w:val="24"/>
          <w:szCs w:val="24"/>
          <w:lang w:eastAsia="ru-RU"/>
        </w:rPr>
        <w:t>2. СТОИМОСТЬ ДОГОВОРА И ПОРЯДОК РАСЧЕТОВ</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2.1. За хранение товаров Клиент уплачивает Хранителю вознаграждение в размере </w:t>
      </w:r>
      <w:r w:rsidR="008D61D5">
        <w:rPr>
          <w:rFonts w:ascii="Arial" w:eastAsia="Times New Roman" w:hAnsi="Arial" w:cs="Arial"/>
          <w:color w:val="000000"/>
          <w:sz w:val="24"/>
          <w:szCs w:val="24"/>
          <w:lang w:eastAsia="ru-RU"/>
        </w:rPr>
        <w:t>указанном в счете на оплату</w:t>
      </w:r>
      <w:r w:rsidRPr="00C805BE">
        <w:rPr>
          <w:rFonts w:ascii="Arial" w:eastAsia="Times New Roman" w:hAnsi="Arial" w:cs="Arial"/>
          <w:color w:val="000000"/>
          <w:sz w:val="24"/>
          <w:szCs w:val="24"/>
          <w:lang w:eastAsia="ru-RU"/>
        </w:rPr>
        <w:t xml:space="preserve">. </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2.2. Расчет за предоставляемые Хранителем ус</w:t>
      </w:r>
      <w:r w:rsidR="001B6859">
        <w:rPr>
          <w:rFonts w:ascii="Arial" w:eastAsia="Times New Roman" w:hAnsi="Arial" w:cs="Arial"/>
          <w:color w:val="000000"/>
          <w:sz w:val="24"/>
          <w:szCs w:val="24"/>
          <w:lang w:eastAsia="ru-RU"/>
        </w:rPr>
        <w:t>луги осуществляется Клиентом  по факту поступления товара безналичным или наличным расчетом.</w:t>
      </w:r>
      <w:r w:rsidRPr="00C805BE">
        <w:rPr>
          <w:rFonts w:ascii="Arial" w:eastAsia="Times New Roman" w:hAnsi="Arial" w:cs="Arial"/>
          <w:color w:val="000000"/>
          <w:sz w:val="24"/>
          <w:szCs w:val="24"/>
          <w:lang w:eastAsia="ru-RU"/>
        </w:rPr>
        <w:t xml:space="preserve"> В течение </w:t>
      </w:r>
      <w:r w:rsidR="001B6859">
        <w:rPr>
          <w:rFonts w:ascii="Arial" w:eastAsia="Times New Roman" w:hAnsi="Arial" w:cs="Arial"/>
          <w:color w:val="000000"/>
          <w:sz w:val="24"/>
          <w:szCs w:val="24"/>
          <w:lang w:eastAsia="ru-RU"/>
        </w:rPr>
        <w:t xml:space="preserve">одного </w:t>
      </w:r>
      <w:r w:rsidRPr="00C805BE">
        <w:rPr>
          <w:rFonts w:ascii="Arial" w:eastAsia="Times New Roman" w:hAnsi="Arial" w:cs="Arial"/>
          <w:color w:val="000000"/>
          <w:sz w:val="24"/>
          <w:szCs w:val="24"/>
          <w:lang w:eastAsia="ru-RU"/>
        </w:rPr>
        <w:t>дн</w:t>
      </w:r>
      <w:r w:rsidR="001B6859">
        <w:rPr>
          <w:rFonts w:ascii="Arial" w:eastAsia="Times New Roman" w:hAnsi="Arial" w:cs="Arial"/>
          <w:color w:val="000000"/>
          <w:sz w:val="24"/>
          <w:szCs w:val="24"/>
          <w:lang w:eastAsia="ru-RU"/>
        </w:rPr>
        <w:t>я</w:t>
      </w:r>
      <w:r w:rsidRPr="00C805BE">
        <w:rPr>
          <w:rFonts w:ascii="Arial" w:eastAsia="Times New Roman" w:hAnsi="Arial" w:cs="Arial"/>
          <w:color w:val="000000"/>
          <w:sz w:val="24"/>
          <w:szCs w:val="24"/>
          <w:lang w:eastAsia="ru-RU"/>
        </w:rPr>
        <w:t>, с момента оплаты счета Хранитель выдает акт выполненных работ.</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2.3. Сумма вознаграждения включает в себя все расходы Хранителя, связанные с выполнением своих обязательств по настоящему договору.</w:t>
      </w:r>
    </w:p>
    <w:p w:rsidR="00C805BE" w:rsidRPr="00C805BE" w:rsidRDefault="00C805BE" w:rsidP="00C805BE">
      <w:pPr>
        <w:shd w:val="clear" w:color="auto" w:fill="FFFFFF"/>
        <w:spacing w:before="450" w:after="100" w:line="210" w:lineRule="atLeast"/>
        <w:jc w:val="center"/>
        <w:outlineLvl w:val="2"/>
        <w:rPr>
          <w:rFonts w:ascii="Arial" w:eastAsia="Times New Roman" w:hAnsi="Arial" w:cs="Arial"/>
          <w:caps/>
          <w:color w:val="000000"/>
          <w:sz w:val="24"/>
          <w:szCs w:val="24"/>
          <w:lang w:eastAsia="ru-RU"/>
        </w:rPr>
      </w:pPr>
      <w:r w:rsidRPr="00C805BE">
        <w:rPr>
          <w:rFonts w:ascii="Arial" w:eastAsia="Times New Roman" w:hAnsi="Arial" w:cs="Arial"/>
          <w:caps/>
          <w:color w:val="000000"/>
          <w:sz w:val="24"/>
          <w:szCs w:val="24"/>
          <w:lang w:eastAsia="ru-RU"/>
        </w:rPr>
        <w:t>3. ОБЯЗАТЕЛЬСТВА СТОРОН</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3.1. Клиент обязан:</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3.1.1. Проверить количество и качество передаваемых на хранение Товаров;</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3.1.2. Передать товары Хранителю по акту приема-передачи товара (Приложение №</w:t>
      </w:r>
      <w:r w:rsidR="001B6859">
        <w:rPr>
          <w:rFonts w:ascii="Arial" w:eastAsia="Times New Roman" w:hAnsi="Arial" w:cs="Arial"/>
          <w:color w:val="000000"/>
          <w:sz w:val="24"/>
          <w:szCs w:val="24"/>
          <w:lang w:eastAsia="ru-RU"/>
        </w:rPr>
        <w:t>1</w:t>
      </w:r>
      <w:r w:rsidRPr="00C805BE">
        <w:rPr>
          <w:rFonts w:ascii="Arial" w:eastAsia="Times New Roman" w:hAnsi="Arial" w:cs="Arial"/>
          <w:color w:val="000000"/>
          <w:sz w:val="24"/>
          <w:szCs w:val="24"/>
          <w:lang w:eastAsia="ru-RU"/>
        </w:rPr>
        <w:t> к договору).</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3.1.3. Оплачивать услуги Хранителя в порядке, установленном разделом 2 настоящего договора.</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3.2. Хранитель обязан:</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lastRenderedPageBreak/>
        <w:t>3.2.1. Соблюдать условия хранения товаров, предусмотренные п.1.2 настоящего Договора.</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3.2.2. Исключить возможность передачи передаваемых на хранение товаров иными лицами без разрешения Клиента.</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3.2.3. Вести учет и предоставлять по запросу Клиенту отчетность о количестве хранящихся товаров.</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3.2.4. Исключить возможность доступа третьих лиц к хранимым товарам.</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3.2.5. В случае необходимости организовывать круглосуточный прием товаров, за дополнительное вознаграждение.</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3.2.6. Хранитель обеспечивает надлежащую охрану товаров.</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3.2.7. Организовать погрузочно-разгрузочные работы при приеме товаров на хранение, а также при выдаче товаров по распоряжению Клиента третьим лицам.</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3.2.8. Выдать в полном объеме или частично товары Клиенту по первому требованию. Выдача в полном объеме осуществляется при отсутствии задолженности по счетам за услуги Хранителя.</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3.2.9. По письменному указанию Клиента передать указанное количество товаров третьим лицам.</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3.2.10. Хранитель обязан предоставлять Клиенту возможность проверять, осматривать и пересчитывать хранимые товары.</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3.3. Хранитель не вправе пользоваться переданными ему на хранение товарами.</w:t>
      </w:r>
    </w:p>
    <w:p w:rsidR="00C805BE" w:rsidRPr="00C805BE" w:rsidRDefault="00C805BE" w:rsidP="00C805BE">
      <w:pPr>
        <w:shd w:val="clear" w:color="auto" w:fill="FFFFFF"/>
        <w:spacing w:before="450" w:after="100" w:line="210" w:lineRule="atLeast"/>
        <w:jc w:val="center"/>
        <w:outlineLvl w:val="2"/>
        <w:rPr>
          <w:rFonts w:ascii="Arial" w:eastAsia="Times New Roman" w:hAnsi="Arial" w:cs="Arial"/>
          <w:caps/>
          <w:color w:val="000000"/>
          <w:sz w:val="24"/>
          <w:szCs w:val="24"/>
          <w:lang w:eastAsia="ru-RU"/>
        </w:rPr>
      </w:pPr>
      <w:r w:rsidRPr="00C805BE">
        <w:rPr>
          <w:rFonts w:ascii="Arial" w:eastAsia="Times New Roman" w:hAnsi="Arial" w:cs="Arial"/>
          <w:caps/>
          <w:color w:val="000000"/>
          <w:sz w:val="24"/>
          <w:szCs w:val="24"/>
          <w:lang w:eastAsia="ru-RU"/>
        </w:rPr>
        <w:t>4. ПОРЯДОК ПРИЕМА И ВЫДАЧИ ТОВАРОВ</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4.1. Прием товара Хранителем от Клиента и выдача товаров Хранителем Клиенту (третьим лицам) осуществляются уполномоченным сотрудником Хранителя.</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4.2. При приеме товаров на ответственное хранение составляется акт приема-передачи товаров хранение в 2 экземплярах по одному экземпляру для каждой из сторон.</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4.3. Выдача Хранителем товаров третьему лицу или представителю Клиента осуществляется при предъявлении распорядительного документа (доверенности), выданного Клиентом.</w:t>
      </w:r>
    </w:p>
    <w:p w:rsidR="00C805BE" w:rsidRPr="00C805BE" w:rsidRDefault="00C805BE" w:rsidP="00C805BE">
      <w:pPr>
        <w:shd w:val="clear" w:color="auto" w:fill="FFFFFF"/>
        <w:spacing w:before="450" w:after="100" w:line="210" w:lineRule="atLeast"/>
        <w:jc w:val="center"/>
        <w:outlineLvl w:val="2"/>
        <w:rPr>
          <w:rFonts w:ascii="Arial" w:eastAsia="Times New Roman" w:hAnsi="Arial" w:cs="Arial"/>
          <w:caps/>
          <w:color w:val="000000"/>
          <w:sz w:val="24"/>
          <w:szCs w:val="24"/>
          <w:lang w:eastAsia="ru-RU"/>
        </w:rPr>
      </w:pPr>
      <w:r w:rsidRPr="00C805BE">
        <w:rPr>
          <w:rFonts w:ascii="Arial" w:eastAsia="Times New Roman" w:hAnsi="Arial" w:cs="Arial"/>
          <w:caps/>
          <w:color w:val="000000"/>
          <w:sz w:val="24"/>
          <w:szCs w:val="24"/>
          <w:lang w:eastAsia="ru-RU"/>
        </w:rPr>
        <w:t>5. ОТВЕТСТВЕННОСТЬ СТОРОН</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5.1. Хранитель отвечает за утрату, недостачу или повреждение товаров, принятых на хранение.</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5.2. Хранитель обязан возместить Клиенту убытки, причиненные Клиенту утратой, недостачей или повреждением товара.</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lastRenderedPageBreak/>
        <w:t>5.3. В случае обнаружения одной из Сторон утраты, недостачи или повреждения товара (включая ухудшение качества товара) обнаружившая их Сторона должна незамедлительно уведомить другую Сторону об этом. По результатам совместного обследования товара Стороны составляют акт, в котором указывают:</w:t>
      </w:r>
    </w:p>
    <w:p w:rsidR="00C805BE" w:rsidRPr="00C805BE" w:rsidRDefault="00C805BE" w:rsidP="00C805BE">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количество утраченного (поврежденного или недостающего) товара;</w:t>
      </w:r>
    </w:p>
    <w:p w:rsidR="00C805BE" w:rsidRPr="00C805BE" w:rsidRDefault="00C805BE" w:rsidP="00C805BE">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оценочная (продажная) стоимость утраченного (поврежденного или недостающего) товара и принимается сторонами в качестве суммы, подлежащей возмещению Хранителем в соответствии с настоящим пунктом.</w:t>
      </w:r>
    </w:p>
    <w:p w:rsidR="00C805BE" w:rsidRPr="00C805BE" w:rsidRDefault="00C805BE" w:rsidP="00C805BE">
      <w:pPr>
        <w:spacing w:after="0" w:line="240" w:lineRule="auto"/>
        <w:rPr>
          <w:rFonts w:ascii="Times New Roman" w:eastAsia="Times New Roman" w:hAnsi="Times New Roman" w:cs="Times New Roman"/>
          <w:sz w:val="24"/>
          <w:szCs w:val="24"/>
          <w:lang w:eastAsia="ru-RU"/>
        </w:rPr>
      </w:pPr>
      <w:r w:rsidRPr="00C805BE">
        <w:rPr>
          <w:rFonts w:ascii="Arial" w:eastAsia="Times New Roman" w:hAnsi="Arial" w:cs="Arial"/>
          <w:color w:val="000000"/>
          <w:sz w:val="24"/>
          <w:szCs w:val="24"/>
          <w:shd w:val="clear" w:color="auto" w:fill="FFFFFF"/>
          <w:lang w:eastAsia="ru-RU"/>
        </w:rPr>
        <w:t>Хранитель обязан в течение </w:t>
      </w:r>
      <w:r w:rsidR="001B6859">
        <w:rPr>
          <w:rFonts w:ascii="Arial" w:eastAsia="Times New Roman" w:hAnsi="Arial" w:cs="Arial"/>
          <w:color w:val="000000"/>
          <w:sz w:val="24"/>
          <w:szCs w:val="24"/>
          <w:shd w:val="clear" w:color="auto" w:fill="FFFFFF"/>
          <w:lang w:eastAsia="ru-RU"/>
        </w:rPr>
        <w:t>20 рабочих</w:t>
      </w:r>
      <w:r w:rsidRPr="00C805BE">
        <w:rPr>
          <w:rFonts w:ascii="Arial" w:eastAsia="Times New Roman" w:hAnsi="Arial" w:cs="Arial"/>
          <w:color w:val="000000"/>
          <w:sz w:val="24"/>
          <w:szCs w:val="24"/>
          <w:shd w:val="clear" w:color="auto" w:fill="FFFFFF"/>
          <w:lang w:eastAsia="ru-RU"/>
        </w:rPr>
        <w:t> дней с момента составления акта уплатить Клиенту сумму, указанную в акте.</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5.4. Хранитель вправе использовать в качестве обеспечения обязательств по настоящему договору удержание товаров, переданных на хранение, в случае неисполнения или ненадлежащего исполнения Клиентом своих обязательств по настоящему договору.</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5.5. Ответственность Сторон в иных случаях определяется в соответствии с действующим законодательством РФ.</w:t>
      </w:r>
    </w:p>
    <w:p w:rsidR="00C805BE" w:rsidRPr="00C805BE" w:rsidRDefault="00C805BE" w:rsidP="00C805BE">
      <w:pPr>
        <w:shd w:val="clear" w:color="auto" w:fill="FFFFFF"/>
        <w:spacing w:before="450" w:after="100" w:line="210" w:lineRule="atLeast"/>
        <w:jc w:val="center"/>
        <w:outlineLvl w:val="2"/>
        <w:rPr>
          <w:rFonts w:ascii="Arial" w:eastAsia="Times New Roman" w:hAnsi="Arial" w:cs="Arial"/>
          <w:caps/>
          <w:color w:val="000000"/>
          <w:sz w:val="24"/>
          <w:szCs w:val="24"/>
          <w:lang w:eastAsia="ru-RU"/>
        </w:rPr>
      </w:pPr>
      <w:r w:rsidRPr="00C805BE">
        <w:rPr>
          <w:rFonts w:ascii="Arial" w:eastAsia="Times New Roman" w:hAnsi="Arial" w:cs="Arial"/>
          <w:caps/>
          <w:color w:val="000000"/>
          <w:sz w:val="24"/>
          <w:szCs w:val="24"/>
          <w:lang w:eastAsia="ru-RU"/>
        </w:rPr>
        <w:t>6. ДЕЙСТВИЕ ОБСТОЯТЕЛЬСТВ НЕПРЕОДОЛИМОЙ СИЛЫ</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 xml:space="preserve">6.1. </w:t>
      </w:r>
      <w:proofErr w:type="gramStart"/>
      <w:r w:rsidRPr="00C805BE">
        <w:rPr>
          <w:rFonts w:ascii="Arial" w:eastAsia="Times New Roman" w:hAnsi="Arial" w:cs="Arial"/>
          <w:color w:val="000000"/>
          <w:sz w:val="24"/>
          <w:szCs w:val="24"/>
          <w:lang w:eastAsia="ru-RU"/>
        </w:rPr>
        <w:t>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roofErr w:type="gramEnd"/>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непреодолимой силы.</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6.3.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 xml:space="preserve">6.4. Если обстоятельства непреодолимой силы действуют на протяжении  последовательных месяцев, настоящий </w:t>
      </w:r>
      <w:proofErr w:type="gramStart"/>
      <w:r w:rsidRPr="00C805BE">
        <w:rPr>
          <w:rFonts w:ascii="Arial" w:eastAsia="Times New Roman" w:hAnsi="Arial" w:cs="Arial"/>
          <w:color w:val="000000"/>
          <w:sz w:val="24"/>
          <w:szCs w:val="24"/>
          <w:lang w:eastAsia="ru-RU"/>
        </w:rPr>
        <w:t>Договор</w:t>
      </w:r>
      <w:proofErr w:type="gramEnd"/>
      <w:r w:rsidRPr="00C805BE">
        <w:rPr>
          <w:rFonts w:ascii="Arial" w:eastAsia="Times New Roman" w:hAnsi="Arial" w:cs="Arial"/>
          <w:color w:val="000000"/>
          <w:sz w:val="24"/>
          <w:szCs w:val="24"/>
          <w:lang w:eastAsia="ru-RU"/>
        </w:rPr>
        <w:t xml:space="preserve"> может быть расторгнут любой из Сторон путем направления письменного уведомления другой Стороне.</w:t>
      </w:r>
    </w:p>
    <w:p w:rsidR="00C805BE" w:rsidRPr="00C805BE" w:rsidRDefault="00C805BE" w:rsidP="00C805BE">
      <w:pPr>
        <w:shd w:val="clear" w:color="auto" w:fill="FFFFFF"/>
        <w:spacing w:before="450" w:after="100" w:line="210" w:lineRule="atLeast"/>
        <w:jc w:val="center"/>
        <w:outlineLvl w:val="2"/>
        <w:rPr>
          <w:rFonts w:ascii="Arial" w:eastAsia="Times New Roman" w:hAnsi="Arial" w:cs="Arial"/>
          <w:caps/>
          <w:color w:val="000000"/>
          <w:sz w:val="24"/>
          <w:szCs w:val="24"/>
          <w:lang w:eastAsia="ru-RU"/>
        </w:rPr>
      </w:pPr>
      <w:r w:rsidRPr="00C805BE">
        <w:rPr>
          <w:rFonts w:ascii="Arial" w:eastAsia="Times New Roman" w:hAnsi="Arial" w:cs="Arial"/>
          <w:caps/>
          <w:color w:val="000000"/>
          <w:sz w:val="24"/>
          <w:szCs w:val="24"/>
          <w:lang w:eastAsia="ru-RU"/>
        </w:rPr>
        <w:t>7. ПОРЯДОК РАЗРЕШЕНИЯ СПОРОВ</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7.1.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lastRenderedPageBreak/>
        <w:t xml:space="preserve">7.2. В случае невозможности разрешения разногласий путем переговоров они подлежат рассмотрению в арбитражном суде </w:t>
      </w:r>
      <w:proofErr w:type="gramStart"/>
      <w:r w:rsidRPr="00C805BE">
        <w:rPr>
          <w:rFonts w:ascii="Arial" w:eastAsia="Times New Roman" w:hAnsi="Arial" w:cs="Arial"/>
          <w:color w:val="000000"/>
          <w:sz w:val="24"/>
          <w:szCs w:val="24"/>
          <w:lang w:eastAsia="ru-RU"/>
        </w:rPr>
        <w:t>г</w:t>
      </w:r>
      <w:proofErr w:type="gramEnd"/>
      <w:r w:rsidRPr="00C805BE">
        <w:rPr>
          <w:rFonts w:ascii="Arial" w:eastAsia="Times New Roman" w:hAnsi="Arial" w:cs="Arial"/>
          <w:color w:val="000000"/>
          <w:sz w:val="24"/>
          <w:szCs w:val="24"/>
          <w:lang w:eastAsia="ru-RU"/>
        </w:rPr>
        <w:t>. </w:t>
      </w:r>
      <w:r w:rsidR="008D61D5">
        <w:rPr>
          <w:rFonts w:ascii="Arial" w:eastAsia="Times New Roman" w:hAnsi="Arial" w:cs="Arial"/>
          <w:color w:val="000000"/>
          <w:sz w:val="24"/>
          <w:szCs w:val="24"/>
          <w:lang w:eastAsia="ru-RU"/>
        </w:rPr>
        <w:t>Твери</w:t>
      </w:r>
      <w:r w:rsidRPr="00C805BE">
        <w:rPr>
          <w:rFonts w:ascii="Arial" w:eastAsia="Times New Roman" w:hAnsi="Arial" w:cs="Arial"/>
          <w:color w:val="000000"/>
          <w:sz w:val="24"/>
          <w:szCs w:val="24"/>
          <w:lang w:eastAsia="ru-RU"/>
        </w:rPr>
        <w:t> согласно установленному законодательством Российской Федерации порядку.</w:t>
      </w:r>
    </w:p>
    <w:p w:rsidR="00C805BE" w:rsidRPr="00C805BE" w:rsidRDefault="00C805BE" w:rsidP="00C805BE">
      <w:pPr>
        <w:shd w:val="clear" w:color="auto" w:fill="FFFFFF"/>
        <w:spacing w:before="450" w:after="100" w:line="210" w:lineRule="atLeast"/>
        <w:jc w:val="center"/>
        <w:outlineLvl w:val="2"/>
        <w:rPr>
          <w:rFonts w:ascii="Arial" w:eastAsia="Times New Roman" w:hAnsi="Arial" w:cs="Arial"/>
          <w:caps/>
          <w:color w:val="000000"/>
          <w:sz w:val="24"/>
          <w:szCs w:val="24"/>
          <w:lang w:eastAsia="ru-RU"/>
        </w:rPr>
      </w:pPr>
      <w:r w:rsidRPr="00C805BE">
        <w:rPr>
          <w:rFonts w:ascii="Arial" w:eastAsia="Times New Roman" w:hAnsi="Arial" w:cs="Arial"/>
          <w:caps/>
          <w:color w:val="000000"/>
          <w:sz w:val="24"/>
          <w:szCs w:val="24"/>
          <w:lang w:eastAsia="ru-RU"/>
        </w:rPr>
        <w:t>8. ПОРЯДОК ИЗМЕНЕНИЯ И РАСТОРЖЕНИЯ ДОГОВОРА</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8.1.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 xml:space="preserve">8.2. Настоящий </w:t>
      </w:r>
      <w:proofErr w:type="gramStart"/>
      <w:r w:rsidRPr="00C805BE">
        <w:rPr>
          <w:rFonts w:ascii="Arial" w:eastAsia="Times New Roman" w:hAnsi="Arial" w:cs="Arial"/>
          <w:color w:val="000000"/>
          <w:sz w:val="24"/>
          <w:szCs w:val="24"/>
          <w:lang w:eastAsia="ru-RU"/>
        </w:rPr>
        <w:t>Договор</w:t>
      </w:r>
      <w:proofErr w:type="gramEnd"/>
      <w:r w:rsidRPr="00C805BE">
        <w:rPr>
          <w:rFonts w:ascii="Arial" w:eastAsia="Times New Roman" w:hAnsi="Arial" w:cs="Arial"/>
          <w:color w:val="000000"/>
          <w:sz w:val="24"/>
          <w:szCs w:val="24"/>
          <w:lang w:eastAsia="ru-RU"/>
        </w:rPr>
        <w:t xml:space="preserve"> может быть расторгнут Клиентом в одностороннем порядке в случае аннулирования у Хранителя документов, дающих ему право на осуществление деятельности по временному хранению.</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8.3. Досрочное расторжение Договора может иметь место по соглашению сторон, либо на основаниях, предусмотренных законодательством Российской Федерации.</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 xml:space="preserve">8.4. Сторона, решившая расторгнуть настоящий Договор, должна направить письменное уведомление о намерении расторгнуть настоящий Договор другой Стороне не </w:t>
      </w:r>
      <w:proofErr w:type="gramStart"/>
      <w:r w:rsidRPr="00C805BE">
        <w:rPr>
          <w:rFonts w:ascii="Arial" w:eastAsia="Times New Roman" w:hAnsi="Arial" w:cs="Arial"/>
          <w:color w:val="000000"/>
          <w:sz w:val="24"/>
          <w:szCs w:val="24"/>
          <w:lang w:eastAsia="ru-RU"/>
        </w:rPr>
        <w:t>позднее</w:t>
      </w:r>
      <w:proofErr w:type="gramEnd"/>
      <w:r w:rsidRPr="00C805BE">
        <w:rPr>
          <w:rFonts w:ascii="Arial" w:eastAsia="Times New Roman" w:hAnsi="Arial" w:cs="Arial"/>
          <w:color w:val="000000"/>
          <w:sz w:val="24"/>
          <w:szCs w:val="24"/>
          <w:lang w:eastAsia="ru-RU"/>
        </w:rPr>
        <w:t xml:space="preserve"> чем за  </w:t>
      </w:r>
      <w:r w:rsidR="008D61D5">
        <w:rPr>
          <w:rFonts w:ascii="Arial" w:eastAsia="Times New Roman" w:hAnsi="Arial" w:cs="Arial"/>
          <w:color w:val="000000"/>
          <w:sz w:val="24"/>
          <w:szCs w:val="24"/>
          <w:lang w:eastAsia="ru-RU"/>
        </w:rPr>
        <w:t xml:space="preserve">20 рабочих </w:t>
      </w:r>
      <w:r w:rsidRPr="00C805BE">
        <w:rPr>
          <w:rFonts w:ascii="Arial" w:eastAsia="Times New Roman" w:hAnsi="Arial" w:cs="Arial"/>
          <w:color w:val="000000"/>
          <w:sz w:val="24"/>
          <w:szCs w:val="24"/>
          <w:lang w:eastAsia="ru-RU"/>
        </w:rPr>
        <w:t>дней до предполагаемого момента расторжения настоящего Договора.</w:t>
      </w:r>
    </w:p>
    <w:p w:rsidR="00C805BE" w:rsidRPr="00C805BE" w:rsidRDefault="00C805BE" w:rsidP="00C805BE">
      <w:pPr>
        <w:shd w:val="clear" w:color="auto" w:fill="FFFFFF"/>
        <w:spacing w:before="450" w:after="100" w:line="210" w:lineRule="atLeast"/>
        <w:jc w:val="center"/>
        <w:outlineLvl w:val="2"/>
        <w:rPr>
          <w:rFonts w:ascii="Arial" w:eastAsia="Times New Roman" w:hAnsi="Arial" w:cs="Arial"/>
          <w:caps/>
          <w:color w:val="000000"/>
          <w:sz w:val="24"/>
          <w:szCs w:val="24"/>
          <w:lang w:eastAsia="ru-RU"/>
        </w:rPr>
      </w:pPr>
      <w:r w:rsidRPr="00C805BE">
        <w:rPr>
          <w:rFonts w:ascii="Arial" w:eastAsia="Times New Roman" w:hAnsi="Arial" w:cs="Arial"/>
          <w:caps/>
          <w:color w:val="000000"/>
          <w:sz w:val="24"/>
          <w:szCs w:val="24"/>
          <w:lang w:eastAsia="ru-RU"/>
        </w:rPr>
        <w:t>9. ПРОЧИЕ УСЛОВИЯ</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9.1. Настоящий Договор вступает в действие с момента подписания и действует до «</w:t>
      </w:r>
      <w:r w:rsidR="008D61D5">
        <w:rPr>
          <w:rFonts w:ascii="Arial" w:eastAsia="Times New Roman" w:hAnsi="Arial" w:cs="Arial"/>
          <w:color w:val="000000"/>
          <w:sz w:val="24"/>
          <w:szCs w:val="24"/>
          <w:lang w:eastAsia="ru-RU"/>
        </w:rPr>
        <w:t>31 декабря</w:t>
      </w:r>
      <w:r w:rsidRPr="00C805BE">
        <w:rPr>
          <w:rFonts w:ascii="Arial" w:eastAsia="Times New Roman" w:hAnsi="Arial" w:cs="Arial"/>
          <w:color w:val="000000"/>
          <w:sz w:val="24"/>
          <w:szCs w:val="24"/>
          <w:lang w:eastAsia="ru-RU"/>
        </w:rPr>
        <w:t>»2019 г.</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9.2. В случае изменения у какой-либо из Сторон юридического адреса, названия, банковских реквизитов и прочего она обязана в течение </w:t>
      </w:r>
      <w:r w:rsidR="008D61D5">
        <w:rPr>
          <w:rFonts w:ascii="Arial" w:eastAsia="Times New Roman" w:hAnsi="Arial" w:cs="Arial"/>
          <w:color w:val="000000"/>
          <w:sz w:val="24"/>
          <w:szCs w:val="24"/>
          <w:lang w:eastAsia="ru-RU"/>
        </w:rPr>
        <w:t>20 рабочих</w:t>
      </w:r>
      <w:r w:rsidRPr="00C805BE">
        <w:rPr>
          <w:rFonts w:ascii="Arial" w:eastAsia="Times New Roman" w:hAnsi="Arial" w:cs="Arial"/>
          <w:color w:val="000000"/>
          <w:sz w:val="24"/>
          <w:szCs w:val="24"/>
          <w:lang w:eastAsia="ru-RU"/>
        </w:rPr>
        <w:t xml:space="preserve"> дней письменно известить об этом другую Сторону, причем в письме необходимо указать, что оно является </w:t>
      </w:r>
      <w:proofErr w:type="gramStart"/>
      <w:r w:rsidRPr="00C805BE">
        <w:rPr>
          <w:rFonts w:ascii="Arial" w:eastAsia="Times New Roman" w:hAnsi="Arial" w:cs="Arial"/>
          <w:color w:val="000000"/>
          <w:sz w:val="24"/>
          <w:szCs w:val="24"/>
          <w:lang w:eastAsia="ru-RU"/>
        </w:rPr>
        <w:t>неотъемлемой</w:t>
      </w:r>
      <w:proofErr w:type="gramEnd"/>
      <w:r w:rsidRPr="00C805BE">
        <w:rPr>
          <w:rFonts w:ascii="Arial" w:eastAsia="Times New Roman" w:hAnsi="Arial" w:cs="Arial"/>
          <w:color w:val="000000"/>
          <w:sz w:val="24"/>
          <w:szCs w:val="24"/>
          <w:lang w:eastAsia="ru-RU"/>
        </w:rPr>
        <w:t xml:space="preserve"> частью настоящего Договора.</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9.4. Настоящий Договор составлен в двух экземплярах, имеющих одинаковую юридическую силу, по одному экземпляру для каждой из Сторон.</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9.5. Все документы переданные сторонами по факсимильной связи имеют силу до получения сторонами оригиналов.</w:t>
      </w:r>
    </w:p>
    <w:p w:rsidR="00C805BE" w:rsidRPr="00C805BE" w:rsidRDefault="00C805BE" w:rsidP="00C805BE">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C805BE">
        <w:rPr>
          <w:rFonts w:ascii="Arial" w:eastAsia="Times New Roman" w:hAnsi="Arial" w:cs="Arial"/>
          <w:color w:val="000000"/>
          <w:sz w:val="24"/>
          <w:szCs w:val="24"/>
          <w:lang w:eastAsia="ru-RU"/>
        </w:rPr>
        <w:t>9.6. В случае если в срок не позднее  </w:t>
      </w:r>
      <w:r w:rsidR="008D61D5">
        <w:rPr>
          <w:rFonts w:ascii="Arial" w:eastAsia="Times New Roman" w:hAnsi="Arial" w:cs="Arial"/>
          <w:color w:val="000000"/>
          <w:sz w:val="24"/>
          <w:szCs w:val="24"/>
          <w:lang w:eastAsia="ru-RU"/>
        </w:rPr>
        <w:t xml:space="preserve">20 рабочих </w:t>
      </w:r>
      <w:r w:rsidRPr="00C805BE">
        <w:rPr>
          <w:rFonts w:ascii="Arial" w:eastAsia="Times New Roman" w:hAnsi="Arial" w:cs="Arial"/>
          <w:color w:val="000000"/>
          <w:sz w:val="24"/>
          <w:szCs w:val="24"/>
          <w:lang w:eastAsia="ru-RU"/>
        </w:rPr>
        <w:t>дней до окончания срока договора ни одна из сторон письменно не заявит о нежелании продлить настоящий договор, действие договора автоматически продлеваются каждый раз на тот же срок.</w:t>
      </w:r>
    </w:p>
    <w:p w:rsidR="008D61D5" w:rsidRDefault="008D61D5" w:rsidP="00C805BE">
      <w:pPr>
        <w:shd w:val="clear" w:color="auto" w:fill="FFFFFF"/>
        <w:spacing w:before="450" w:after="100" w:line="210" w:lineRule="atLeast"/>
        <w:jc w:val="center"/>
        <w:outlineLvl w:val="2"/>
        <w:rPr>
          <w:rFonts w:ascii="Arial" w:eastAsia="Times New Roman" w:hAnsi="Arial" w:cs="Arial"/>
          <w:caps/>
          <w:color w:val="000000"/>
          <w:sz w:val="24"/>
          <w:szCs w:val="24"/>
          <w:lang w:eastAsia="ru-RU"/>
        </w:rPr>
      </w:pPr>
    </w:p>
    <w:p w:rsidR="008D61D5" w:rsidRDefault="008D61D5" w:rsidP="00C805BE">
      <w:pPr>
        <w:shd w:val="clear" w:color="auto" w:fill="FFFFFF"/>
        <w:spacing w:before="450" w:after="100" w:line="210" w:lineRule="atLeast"/>
        <w:jc w:val="center"/>
        <w:outlineLvl w:val="2"/>
        <w:rPr>
          <w:rFonts w:ascii="Arial" w:eastAsia="Times New Roman" w:hAnsi="Arial" w:cs="Arial"/>
          <w:caps/>
          <w:color w:val="000000"/>
          <w:sz w:val="24"/>
          <w:szCs w:val="24"/>
          <w:lang w:eastAsia="ru-RU"/>
        </w:rPr>
      </w:pPr>
    </w:p>
    <w:p w:rsidR="008D61D5" w:rsidRDefault="008D61D5" w:rsidP="00C805BE">
      <w:pPr>
        <w:shd w:val="clear" w:color="auto" w:fill="FFFFFF"/>
        <w:spacing w:before="450" w:after="100" w:line="210" w:lineRule="atLeast"/>
        <w:jc w:val="center"/>
        <w:outlineLvl w:val="2"/>
        <w:rPr>
          <w:rFonts w:ascii="Arial" w:eastAsia="Times New Roman" w:hAnsi="Arial" w:cs="Arial"/>
          <w:caps/>
          <w:color w:val="000000"/>
          <w:sz w:val="24"/>
          <w:szCs w:val="24"/>
          <w:lang w:eastAsia="ru-RU"/>
        </w:rPr>
      </w:pPr>
    </w:p>
    <w:p w:rsidR="00C805BE" w:rsidRPr="00C805BE" w:rsidRDefault="00C805BE" w:rsidP="00C805BE">
      <w:pPr>
        <w:shd w:val="clear" w:color="auto" w:fill="FFFFFF"/>
        <w:spacing w:before="450" w:after="100" w:line="210" w:lineRule="atLeast"/>
        <w:jc w:val="center"/>
        <w:outlineLvl w:val="2"/>
        <w:rPr>
          <w:rFonts w:ascii="Arial" w:eastAsia="Times New Roman" w:hAnsi="Arial" w:cs="Arial"/>
          <w:caps/>
          <w:color w:val="000000"/>
          <w:sz w:val="24"/>
          <w:szCs w:val="24"/>
          <w:lang w:eastAsia="ru-RU"/>
        </w:rPr>
      </w:pPr>
      <w:r w:rsidRPr="00C805BE">
        <w:rPr>
          <w:rFonts w:ascii="Arial" w:eastAsia="Times New Roman" w:hAnsi="Arial" w:cs="Arial"/>
          <w:caps/>
          <w:color w:val="000000"/>
          <w:sz w:val="24"/>
          <w:szCs w:val="24"/>
          <w:lang w:eastAsia="ru-RU"/>
        </w:rPr>
        <w:lastRenderedPageBreak/>
        <w:t>10. ЮРИДИЧЕСКИЕ АДРЕСА И БАНКОВСКИЕ РЕКВИЗИТЫ СТОРОН</w:t>
      </w:r>
    </w:p>
    <w:tbl>
      <w:tblPr>
        <w:tblStyle w:val="a4"/>
        <w:tblW w:w="0" w:type="auto"/>
        <w:tblInd w:w="300" w:type="dxa"/>
        <w:tblLook w:val="04A0"/>
      </w:tblPr>
      <w:tblGrid>
        <w:gridCol w:w="4662"/>
        <w:gridCol w:w="4609"/>
      </w:tblGrid>
      <w:tr w:rsidR="008D61D5" w:rsidTr="00493EF1">
        <w:tc>
          <w:tcPr>
            <w:tcW w:w="4785" w:type="dxa"/>
          </w:tcPr>
          <w:p w:rsidR="008D61D5" w:rsidRDefault="008D61D5" w:rsidP="00493EF1">
            <w:pPr>
              <w:tabs>
                <w:tab w:val="left" w:pos="1440"/>
              </w:tabs>
              <w:rPr>
                <w:rFonts w:asciiTheme="majorHAnsi" w:eastAsia="Times New Roman" w:hAnsiTheme="majorHAnsi" w:cs="Helvetica"/>
                <w:b/>
                <w:bCs/>
                <w:color w:val="5C626C"/>
                <w:lang w:eastAsia="ru-RU"/>
              </w:rPr>
            </w:pPr>
            <w:r>
              <w:rPr>
                <w:rFonts w:asciiTheme="majorHAnsi" w:eastAsia="Times New Roman" w:hAnsiTheme="majorHAnsi" w:cs="Helvetica"/>
                <w:lang w:eastAsia="ru-RU"/>
              </w:rPr>
              <w:tab/>
            </w:r>
            <w:r>
              <w:rPr>
                <w:rFonts w:asciiTheme="majorHAnsi" w:eastAsia="Times New Roman" w:hAnsiTheme="majorHAnsi" w:cs="Helvetica"/>
                <w:b/>
                <w:bCs/>
                <w:color w:val="5C626C"/>
                <w:lang w:eastAsia="ru-RU"/>
              </w:rPr>
              <w:t>Хранитель</w:t>
            </w:r>
            <w:r w:rsidRPr="00532E5D">
              <w:rPr>
                <w:rFonts w:asciiTheme="majorHAnsi" w:eastAsia="Times New Roman" w:hAnsiTheme="majorHAnsi" w:cs="Helvetica"/>
                <w:b/>
                <w:bCs/>
                <w:color w:val="5C626C"/>
                <w:lang w:eastAsia="ru-RU"/>
              </w:rPr>
              <w:t>:</w:t>
            </w:r>
          </w:p>
          <w:p w:rsidR="008D61D5" w:rsidRDefault="008D61D5" w:rsidP="00493EF1">
            <w:pPr>
              <w:tabs>
                <w:tab w:val="left" w:pos="1440"/>
              </w:tabs>
              <w:rPr>
                <w:rFonts w:asciiTheme="majorHAnsi" w:eastAsia="Times New Roman" w:hAnsiTheme="majorHAnsi" w:cs="Helvetica"/>
                <w:b/>
                <w:bCs/>
                <w:color w:val="5C626C"/>
                <w:lang w:eastAsia="ru-RU"/>
              </w:rPr>
            </w:pPr>
            <w:r>
              <w:rPr>
                <w:rFonts w:asciiTheme="majorHAnsi" w:eastAsia="Times New Roman" w:hAnsiTheme="majorHAnsi" w:cs="Helvetica"/>
                <w:b/>
                <w:bCs/>
                <w:color w:val="5C626C"/>
                <w:lang w:eastAsia="ru-RU"/>
              </w:rPr>
              <w:t>ИП Иванов Денис Николаевич</w:t>
            </w:r>
          </w:p>
          <w:p w:rsidR="008D61D5" w:rsidRDefault="008D61D5" w:rsidP="00493EF1">
            <w:pPr>
              <w:tabs>
                <w:tab w:val="left" w:pos="1440"/>
              </w:tabs>
              <w:rPr>
                <w:rFonts w:asciiTheme="majorHAnsi" w:eastAsia="Times New Roman" w:hAnsiTheme="majorHAnsi" w:cs="Helvetica"/>
                <w:b/>
                <w:bCs/>
                <w:color w:val="5C626C"/>
                <w:lang w:eastAsia="ru-RU"/>
              </w:rPr>
            </w:pPr>
            <w:r>
              <w:rPr>
                <w:rFonts w:asciiTheme="majorHAnsi" w:eastAsia="Times New Roman" w:hAnsiTheme="majorHAnsi" w:cs="Helvetica"/>
                <w:b/>
                <w:bCs/>
                <w:color w:val="5C626C"/>
                <w:lang w:eastAsia="ru-RU"/>
              </w:rPr>
              <w:t>Юр. адрес 170037, г Тверь</w:t>
            </w:r>
          </w:p>
          <w:p w:rsidR="008D61D5" w:rsidRDefault="008D61D5" w:rsidP="00493EF1">
            <w:pPr>
              <w:tabs>
                <w:tab w:val="left" w:pos="1440"/>
              </w:tabs>
              <w:rPr>
                <w:rFonts w:asciiTheme="majorHAnsi" w:eastAsia="Times New Roman" w:hAnsiTheme="majorHAnsi" w:cs="Helvetica"/>
                <w:b/>
                <w:bCs/>
                <w:color w:val="5C626C"/>
                <w:lang w:eastAsia="ru-RU"/>
              </w:rPr>
            </w:pPr>
            <w:r>
              <w:rPr>
                <w:rFonts w:asciiTheme="majorHAnsi" w:eastAsia="Times New Roman" w:hAnsiTheme="majorHAnsi" w:cs="Helvetica"/>
                <w:b/>
                <w:bCs/>
                <w:color w:val="5C626C"/>
                <w:lang w:eastAsia="ru-RU"/>
              </w:rPr>
              <w:t>ИНН690100927508</w:t>
            </w:r>
          </w:p>
          <w:p w:rsidR="008D61D5" w:rsidRDefault="008D61D5" w:rsidP="00493EF1">
            <w:pPr>
              <w:tabs>
                <w:tab w:val="left" w:pos="1440"/>
              </w:tabs>
              <w:rPr>
                <w:rFonts w:asciiTheme="majorHAnsi" w:eastAsia="Times New Roman" w:hAnsiTheme="majorHAnsi" w:cs="Helvetica"/>
                <w:b/>
                <w:bCs/>
                <w:color w:val="5C626C"/>
                <w:lang w:eastAsia="ru-RU"/>
              </w:rPr>
            </w:pPr>
            <w:proofErr w:type="gramStart"/>
            <w:r>
              <w:rPr>
                <w:rFonts w:asciiTheme="majorHAnsi" w:eastAsia="Times New Roman" w:hAnsiTheme="majorHAnsi" w:cs="Helvetica"/>
                <w:b/>
                <w:bCs/>
                <w:color w:val="5C626C"/>
                <w:lang w:eastAsia="ru-RU"/>
              </w:rPr>
              <w:t>Р</w:t>
            </w:r>
            <w:proofErr w:type="gramEnd"/>
            <w:r>
              <w:rPr>
                <w:rFonts w:asciiTheme="majorHAnsi" w:eastAsia="Times New Roman" w:hAnsiTheme="majorHAnsi" w:cs="Helvetica"/>
                <w:b/>
                <w:bCs/>
                <w:color w:val="5C626C"/>
                <w:lang w:eastAsia="ru-RU"/>
              </w:rPr>
              <w:t>/с40802810202500035311</w:t>
            </w:r>
          </w:p>
          <w:p w:rsidR="008D61D5" w:rsidRDefault="008D61D5" w:rsidP="00493EF1">
            <w:pPr>
              <w:tabs>
                <w:tab w:val="left" w:pos="1440"/>
              </w:tabs>
              <w:rPr>
                <w:rFonts w:asciiTheme="majorHAnsi" w:eastAsia="Times New Roman" w:hAnsiTheme="majorHAnsi" w:cs="Helvetica"/>
                <w:b/>
                <w:bCs/>
                <w:color w:val="5C626C"/>
                <w:lang w:eastAsia="ru-RU"/>
              </w:rPr>
            </w:pPr>
            <w:r>
              <w:rPr>
                <w:rFonts w:asciiTheme="majorHAnsi" w:eastAsia="Times New Roman" w:hAnsiTheme="majorHAnsi" w:cs="Helvetica"/>
                <w:b/>
                <w:bCs/>
                <w:color w:val="5C626C"/>
                <w:lang w:eastAsia="ru-RU"/>
              </w:rPr>
              <w:t>Точка ПАО Банка «ФК Открытие»</w:t>
            </w:r>
          </w:p>
          <w:p w:rsidR="008D61D5" w:rsidRDefault="008D61D5" w:rsidP="00493EF1">
            <w:pPr>
              <w:tabs>
                <w:tab w:val="left" w:pos="1440"/>
              </w:tabs>
              <w:rPr>
                <w:rFonts w:asciiTheme="majorHAnsi" w:eastAsia="Times New Roman" w:hAnsiTheme="majorHAnsi" w:cs="Helvetica"/>
                <w:b/>
                <w:bCs/>
                <w:color w:val="5C626C"/>
                <w:lang w:eastAsia="ru-RU"/>
              </w:rPr>
            </w:pPr>
            <w:r>
              <w:rPr>
                <w:rFonts w:asciiTheme="majorHAnsi" w:eastAsia="Times New Roman" w:hAnsiTheme="majorHAnsi" w:cs="Helvetica"/>
                <w:b/>
                <w:bCs/>
                <w:color w:val="5C626C"/>
                <w:lang w:eastAsia="ru-RU"/>
              </w:rPr>
              <w:t>БИК044525999</w:t>
            </w:r>
          </w:p>
          <w:p w:rsidR="008D61D5" w:rsidRDefault="008D61D5" w:rsidP="00493EF1">
            <w:pPr>
              <w:tabs>
                <w:tab w:val="left" w:pos="1440"/>
              </w:tabs>
              <w:rPr>
                <w:rFonts w:asciiTheme="majorHAnsi" w:eastAsia="Times New Roman" w:hAnsiTheme="majorHAnsi" w:cs="Helvetica"/>
                <w:b/>
                <w:bCs/>
                <w:color w:val="5C626C"/>
                <w:lang w:eastAsia="ru-RU"/>
              </w:rPr>
            </w:pPr>
            <w:r>
              <w:rPr>
                <w:rFonts w:asciiTheme="majorHAnsi" w:eastAsia="Times New Roman" w:hAnsiTheme="majorHAnsi" w:cs="Helvetica"/>
                <w:b/>
                <w:bCs/>
                <w:color w:val="5C626C"/>
                <w:lang w:eastAsia="ru-RU"/>
              </w:rPr>
              <w:t>г</w:t>
            </w:r>
            <w:proofErr w:type="gramStart"/>
            <w:r>
              <w:rPr>
                <w:rFonts w:asciiTheme="majorHAnsi" w:eastAsia="Times New Roman" w:hAnsiTheme="majorHAnsi" w:cs="Helvetica"/>
                <w:b/>
                <w:bCs/>
                <w:color w:val="5C626C"/>
                <w:lang w:eastAsia="ru-RU"/>
              </w:rPr>
              <w:t>.М</w:t>
            </w:r>
            <w:proofErr w:type="gramEnd"/>
            <w:r>
              <w:rPr>
                <w:rFonts w:asciiTheme="majorHAnsi" w:eastAsia="Times New Roman" w:hAnsiTheme="majorHAnsi" w:cs="Helvetica"/>
                <w:b/>
                <w:bCs/>
                <w:color w:val="5C626C"/>
                <w:lang w:eastAsia="ru-RU"/>
              </w:rPr>
              <w:t>осква</w:t>
            </w:r>
          </w:p>
          <w:p w:rsidR="008D61D5" w:rsidRDefault="008D61D5" w:rsidP="00493EF1">
            <w:pPr>
              <w:tabs>
                <w:tab w:val="left" w:pos="1440"/>
              </w:tabs>
              <w:rPr>
                <w:rFonts w:asciiTheme="majorHAnsi" w:eastAsia="Times New Roman" w:hAnsiTheme="majorHAnsi" w:cs="Helvetica"/>
                <w:lang w:eastAsia="ru-RU"/>
              </w:rPr>
            </w:pPr>
            <w:r>
              <w:rPr>
                <w:rFonts w:asciiTheme="majorHAnsi" w:eastAsia="Times New Roman" w:hAnsiTheme="majorHAnsi" w:cs="Helvetica"/>
                <w:lang w:eastAsia="ru-RU"/>
              </w:rPr>
              <w:t>К/</w:t>
            </w:r>
            <w:r>
              <w:rPr>
                <w:rFonts w:asciiTheme="majorHAnsi" w:eastAsia="Times New Roman" w:hAnsiTheme="majorHAnsi" w:cs="Helvetica"/>
                <w:lang w:val="en-US" w:eastAsia="ru-RU"/>
              </w:rPr>
              <w:t>c</w:t>
            </w:r>
            <w:r>
              <w:rPr>
                <w:rFonts w:asciiTheme="majorHAnsi" w:eastAsia="Times New Roman" w:hAnsiTheme="majorHAnsi" w:cs="Helvetica"/>
                <w:lang w:eastAsia="ru-RU"/>
              </w:rPr>
              <w:t>30101810845250000999</w:t>
            </w:r>
          </w:p>
          <w:p w:rsidR="008D61D5" w:rsidRDefault="008D61D5" w:rsidP="00493EF1">
            <w:pPr>
              <w:tabs>
                <w:tab w:val="left" w:pos="1440"/>
              </w:tabs>
              <w:rPr>
                <w:rFonts w:asciiTheme="majorHAnsi" w:eastAsia="Times New Roman" w:hAnsiTheme="majorHAnsi" w:cs="Helvetica"/>
                <w:lang w:val="en-US" w:eastAsia="ru-RU"/>
              </w:rPr>
            </w:pPr>
            <w:hyperlink r:id="rId5" w:history="1">
              <w:r w:rsidRPr="00655033">
                <w:rPr>
                  <w:rStyle w:val="a5"/>
                  <w:rFonts w:asciiTheme="majorHAnsi" w:eastAsia="Times New Roman" w:hAnsiTheme="majorHAnsi" w:cs="Helvetica"/>
                  <w:lang w:val="en-US" w:eastAsia="ru-RU"/>
                </w:rPr>
                <w:t>ppbianit</w:t>
              </w:r>
              <w:r w:rsidRPr="00655033">
                <w:rPr>
                  <w:rStyle w:val="a5"/>
                  <w:rFonts w:asciiTheme="majorHAnsi" w:eastAsia="Times New Roman" w:hAnsiTheme="majorHAnsi" w:cs="Helvetica"/>
                  <w:lang w:eastAsia="ru-RU"/>
                </w:rPr>
                <w:t>2007@</w:t>
              </w:r>
              <w:r w:rsidRPr="00655033">
                <w:rPr>
                  <w:rStyle w:val="a5"/>
                  <w:rFonts w:asciiTheme="majorHAnsi" w:eastAsia="Times New Roman" w:hAnsiTheme="majorHAnsi" w:cs="Helvetica"/>
                  <w:lang w:val="en-US" w:eastAsia="ru-RU"/>
                </w:rPr>
                <w:t>yandex</w:t>
              </w:r>
              <w:r w:rsidRPr="00655033">
                <w:rPr>
                  <w:rStyle w:val="a5"/>
                  <w:rFonts w:asciiTheme="majorHAnsi" w:eastAsia="Times New Roman" w:hAnsiTheme="majorHAnsi" w:cs="Helvetica"/>
                  <w:lang w:eastAsia="ru-RU"/>
                </w:rPr>
                <w:t>.</w:t>
              </w:r>
              <w:r w:rsidRPr="00655033">
                <w:rPr>
                  <w:rStyle w:val="a5"/>
                  <w:rFonts w:asciiTheme="majorHAnsi" w:eastAsia="Times New Roman" w:hAnsiTheme="majorHAnsi" w:cs="Helvetica"/>
                  <w:lang w:val="en-US" w:eastAsia="ru-RU"/>
                </w:rPr>
                <w:t>ru</w:t>
              </w:r>
            </w:hyperlink>
          </w:p>
          <w:p w:rsidR="008D61D5" w:rsidRPr="00955CA8" w:rsidRDefault="008D61D5" w:rsidP="00493EF1">
            <w:pPr>
              <w:tabs>
                <w:tab w:val="left" w:pos="1440"/>
              </w:tabs>
              <w:rPr>
                <w:rFonts w:asciiTheme="majorHAnsi" w:eastAsia="Times New Roman" w:hAnsiTheme="majorHAnsi" w:cs="Helvetica"/>
                <w:lang w:eastAsia="ru-RU"/>
              </w:rPr>
            </w:pPr>
          </w:p>
        </w:tc>
        <w:tc>
          <w:tcPr>
            <w:tcW w:w="4786" w:type="dxa"/>
          </w:tcPr>
          <w:p w:rsidR="008D61D5" w:rsidRPr="00532E5D" w:rsidRDefault="008D61D5" w:rsidP="00493EF1">
            <w:pPr>
              <w:shd w:val="clear" w:color="auto" w:fill="FFFFFF"/>
              <w:jc w:val="both"/>
              <w:rPr>
                <w:rFonts w:asciiTheme="majorHAnsi" w:eastAsia="Times New Roman" w:hAnsiTheme="majorHAnsi" w:cs="Helvetica"/>
                <w:color w:val="5C626C"/>
                <w:lang w:eastAsia="ru-RU"/>
              </w:rPr>
            </w:pPr>
            <w:r w:rsidRPr="00532E5D">
              <w:rPr>
                <w:rFonts w:asciiTheme="majorHAnsi" w:eastAsia="Times New Roman" w:hAnsiTheme="majorHAnsi" w:cs="Helvetica"/>
                <w:b/>
                <w:bCs/>
                <w:color w:val="5C626C"/>
                <w:lang w:eastAsia="ru-RU"/>
              </w:rPr>
              <w:t>                             </w:t>
            </w:r>
            <w:r>
              <w:rPr>
                <w:rFonts w:asciiTheme="majorHAnsi" w:eastAsia="Times New Roman" w:hAnsiTheme="majorHAnsi" w:cs="Helvetica"/>
                <w:b/>
                <w:bCs/>
                <w:color w:val="5C626C"/>
                <w:lang w:eastAsia="ru-RU"/>
              </w:rPr>
              <w:t>Клиент</w:t>
            </w:r>
            <w:r w:rsidRPr="00532E5D">
              <w:rPr>
                <w:rFonts w:asciiTheme="majorHAnsi" w:eastAsia="Times New Roman" w:hAnsiTheme="majorHAnsi" w:cs="Helvetica"/>
                <w:b/>
                <w:bCs/>
                <w:color w:val="5C626C"/>
                <w:lang w:eastAsia="ru-RU"/>
              </w:rPr>
              <w:t>:</w:t>
            </w:r>
          </w:p>
          <w:p w:rsidR="008D61D5" w:rsidRDefault="008D61D5" w:rsidP="008D61D5">
            <w:pPr>
              <w:shd w:val="clear" w:color="auto" w:fill="FFFFFF"/>
              <w:jc w:val="both"/>
              <w:rPr>
                <w:rFonts w:asciiTheme="majorHAnsi" w:eastAsia="Times New Roman" w:hAnsiTheme="majorHAnsi" w:cs="Helvetica"/>
                <w:b/>
                <w:bCs/>
                <w:color w:val="1E283A"/>
                <w:lang w:eastAsia="ru-RU"/>
              </w:rPr>
            </w:pPr>
            <w:r>
              <w:rPr>
                <w:rFonts w:asciiTheme="majorHAnsi" w:eastAsia="Times New Roman" w:hAnsiTheme="majorHAnsi" w:cs="Helvetica"/>
                <w:b/>
                <w:bCs/>
                <w:color w:val="5C626C"/>
                <w:lang w:eastAsia="ru-RU"/>
              </w:rPr>
              <w:t>   </w:t>
            </w:r>
            <w:r w:rsidRPr="00532E5D">
              <w:rPr>
                <w:rFonts w:asciiTheme="majorHAnsi" w:eastAsia="Times New Roman" w:hAnsiTheme="majorHAnsi" w:cs="Helvetica"/>
                <w:b/>
                <w:bCs/>
                <w:color w:val="5C626C"/>
                <w:lang w:eastAsia="ru-RU"/>
              </w:rPr>
              <w:t>  </w:t>
            </w:r>
          </w:p>
        </w:tc>
      </w:tr>
    </w:tbl>
    <w:p w:rsidR="00C805BE" w:rsidRPr="00C805BE" w:rsidRDefault="00C805BE" w:rsidP="00C805BE">
      <w:pPr>
        <w:shd w:val="clear" w:color="auto" w:fill="FFFFFF"/>
        <w:spacing w:before="450" w:after="100" w:line="210" w:lineRule="atLeast"/>
        <w:jc w:val="center"/>
        <w:outlineLvl w:val="2"/>
        <w:rPr>
          <w:rFonts w:ascii="Arial" w:eastAsia="Times New Roman" w:hAnsi="Arial" w:cs="Arial"/>
          <w:caps/>
          <w:color w:val="000000"/>
          <w:sz w:val="24"/>
          <w:szCs w:val="24"/>
          <w:lang w:eastAsia="ru-RU"/>
        </w:rPr>
      </w:pPr>
      <w:r w:rsidRPr="00C805BE">
        <w:rPr>
          <w:rFonts w:ascii="Arial" w:eastAsia="Times New Roman" w:hAnsi="Arial" w:cs="Arial"/>
          <w:caps/>
          <w:color w:val="000000"/>
          <w:sz w:val="24"/>
          <w:szCs w:val="24"/>
          <w:lang w:eastAsia="ru-RU"/>
        </w:rPr>
        <w:t>11. ПОДПИСИ СТОРОН</w:t>
      </w:r>
    </w:p>
    <w:p w:rsidR="00C805BE" w:rsidRDefault="00C805BE" w:rsidP="00C805BE">
      <w:pPr>
        <w:shd w:val="clear" w:color="auto" w:fill="FFFFFF"/>
        <w:spacing w:after="0" w:line="240" w:lineRule="auto"/>
        <w:rPr>
          <w:rFonts w:ascii="Arial" w:eastAsia="Times New Roman" w:hAnsi="Arial" w:cs="Arial"/>
          <w:color w:val="000000"/>
          <w:sz w:val="14"/>
          <w:szCs w:val="14"/>
          <w:lang w:eastAsia="ru-RU"/>
        </w:rPr>
      </w:pPr>
    </w:p>
    <w:p w:rsidR="00C805BE" w:rsidRDefault="00C805BE" w:rsidP="00C805BE">
      <w:pPr>
        <w:shd w:val="clear" w:color="auto" w:fill="FFFFFF"/>
        <w:spacing w:after="0" w:line="240" w:lineRule="auto"/>
        <w:rPr>
          <w:rFonts w:ascii="Arial" w:eastAsia="Times New Roman" w:hAnsi="Arial" w:cs="Arial"/>
          <w:color w:val="000000"/>
          <w:sz w:val="14"/>
          <w:szCs w:val="14"/>
          <w:lang w:eastAsia="ru-RU"/>
        </w:rPr>
      </w:pPr>
    </w:p>
    <w:p w:rsidR="00C805BE" w:rsidRDefault="00C805BE" w:rsidP="00C805BE">
      <w:pPr>
        <w:shd w:val="clear" w:color="auto" w:fill="FFFFFF"/>
        <w:spacing w:after="0" w:line="240" w:lineRule="auto"/>
        <w:rPr>
          <w:rFonts w:ascii="Arial" w:eastAsia="Times New Roman" w:hAnsi="Arial" w:cs="Arial"/>
          <w:color w:val="000000"/>
          <w:sz w:val="14"/>
          <w:szCs w:val="14"/>
          <w:lang w:eastAsia="ru-RU"/>
        </w:rPr>
      </w:pPr>
    </w:p>
    <w:p w:rsidR="00C805BE" w:rsidRPr="00C805BE" w:rsidRDefault="00C805BE" w:rsidP="00C805BE">
      <w:pPr>
        <w:shd w:val="clear" w:color="auto" w:fill="FFFFFF"/>
        <w:spacing w:after="0" w:line="240" w:lineRule="auto"/>
        <w:rPr>
          <w:rFonts w:ascii="Arial" w:eastAsia="Times New Roman" w:hAnsi="Arial" w:cs="Arial"/>
          <w:color w:val="000000"/>
          <w:sz w:val="14"/>
          <w:szCs w:val="14"/>
          <w:lang w:eastAsia="ru-RU"/>
        </w:rPr>
      </w:pPr>
      <w:r w:rsidRPr="00C805BE">
        <w:rPr>
          <w:rFonts w:ascii="Arial" w:eastAsia="Times New Roman" w:hAnsi="Arial" w:cs="Arial"/>
          <w:color w:val="000000"/>
          <w:sz w:val="14"/>
          <w:szCs w:val="14"/>
          <w:lang w:eastAsia="ru-RU"/>
        </w:rPr>
        <w:t>Хранитель _________________</w:t>
      </w:r>
      <w:r>
        <w:rPr>
          <w:rFonts w:ascii="Arial" w:eastAsia="Times New Roman" w:hAnsi="Arial" w:cs="Arial"/>
          <w:color w:val="000000"/>
          <w:sz w:val="14"/>
          <w:szCs w:val="14"/>
          <w:lang w:eastAsia="ru-RU"/>
        </w:rPr>
        <w:tab/>
      </w:r>
      <w:r>
        <w:rPr>
          <w:rFonts w:ascii="Arial" w:eastAsia="Times New Roman" w:hAnsi="Arial" w:cs="Arial"/>
          <w:color w:val="000000"/>
          <w:sz w:val="14"/>
          <w:szCs w:val="14"/>
          <w:lang w:eastAsia="ru-RU"/>
        </w:rPr>
        <w:tab/>
      </w:r>
      <w:r>
        <w:rPr>
          <w:rFonts w:ascii="Arial" w:eastAsia="Times New Roman" w:hAnsi="Arial" w:cs="Arial"/>
          <w:color w:val="000000"/>
          <w:sz w:val="14"/>
          <w:szCs w:val="14"/>
          <w:lang w:eastAsia="ru-RU"/>
        </w:rPr>
        <w:tab/>
      </w:r>
      <w:r>
        <w:rPr>
          <w:rFonts w:ascii="Arial" w:eastAsia="Times New Roman" w:hAnsi="Arial" w:cs="Arial"/>
          <w:color w:val="000000"/>
          <w:sz w:val="14"/>
          <w:szCs w:val="14"/>
          <w:lang w:eastAsia="ru-RU"/>
        </w:rPr>
        <w:tab/>
      </w:r>
      <w:r>
        <w:rPr>
          <w:rFonts w:ascii="Arial" w:eastAsia="Times New Roman" w:hAnsi="Arial" w:cs="Arial"/>
          <w:color w:val="000000"/>
          <w:sz w:val="14"/>
          <w:szCs w:val="14"/>
          <w:lang w:eastAsia="ru-RU"/>
        </w:rPr>
        <w:tab/>
      </w:r>
      <w:r>
        <w:rPr>
          <w:rFonts w:ascii="Arial" w:eastAsia="Times New Roman" w:hAnsi="Arial" w:cs="Arial"/>
          <w:color w:val="000000"/>
          <w:sz w:val="14"/>
          <w:szCs w:val="14"/>
          <w:lang w:eastAsia="ru-RU"/>
        </w:rPr>
        <w:tab/>
      </w:r>
      <w:r>
        <w:rPr>
          <w:rFonts w:ascii="Arial" w:eastAsia="Times New Roman" w:hAnsi="Arial" w:cs="Arial"/>
          <w:color w:val="000000"/>
          <w:sz w:val="14"/>
          <w:szCs w:val="14"/>
          <w:lang w:eastAsia="ru-RU"/>
        </w:rPr>
        <w:tab/>
      </w:r>
      <w:r w:rsidRPr="00C805BE">
        <w:rPr>
          <w:rFonts w:ascii="Arial" w:eastAsia="Times New Roman" w:hAnsi="Arial" w:cs="Arial"/>
          <w:color w:val="000000"/>
          <w:sz w:val="14"/>
          <w:szCs w:val="14"/>
          <w:lang w:eastAsia="ru-RU"/>
        </w:rPr>
        <w:t>Клиент _________________</w:t>
      </w:r>
    </w:p>
    <w:p w:rsidR="002C66D9" w:rsidRPr="00C805BE" w:rsidRDefault="002C66D9">
      <w:pPr>
        <w:rPr>
          <w:b/>
        </w:rPr>
      </w:pPr>
    </w:p>
    <w:sectPr w:rsidR="002C66D9" w:rsidRPr="00C805BE" w:rsidSect="002C66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9153F"/>
    <w:multiLevelType w:val="multilevel"/>
    <w:tmpl w:val="76F0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805BE"/>
    <w:rsid w:val="00151A5E"/>
    <w:rsid w:val="001B6859"/>
    <w:rsid w:val="002C66D9"/>
    <w:rsid w:val="008D61D5"/>
    <w:rsid w:val="00C805BE"/>
    <w:rsid w:val="00F412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6D9"/>
  </w:style>
  <w:style w:type="paragraph" w:styleId="2">
    <w:name w:val="heading 2"/>
    <w:basedOn w:val="a"/>
    <w:link w:val="20"/>
    <w:uiPriority w:val="9"/>
    <w:qFormat/>
    <w:rsid w:val="00C805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805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05B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805B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805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8D61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8D61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86870385">
      <w:bodyDiv w:val="1"/>
      <w:marLeft w:val="0"/>
      <w:marRight w:val="0"/>
      <w:marTop w:val="0"/>
      <w:marBottom w:val="0"/>
      <w:divBdr>
        <w:top w:val="none" w:sz="0" w:space="0" w:color="auto"/>
        <w:left w:val="none" w:sz="0" w:space="0" w:color="auto"/>
        <w:bottom w:val="none" w:sz="0" w:space="0" w:color="auto"/>
        <w:right w:val="none" w:sz="0" w:space="0" w:color="auto"/>
      </w:divBdr>
      <w:divsChild>
        <w:div w:id="340203296">
          <w:marLeft w:val="0"/>
          <w:marRight w:val="0"/>
          <w:marTop w:val="0"/>
          <w:marBottom w:val="450"/>
          <w:divBdr>
            <w:top w:val="none" w:sz="0" w:space="0" w:color="auto"/>
            <w:left w:val="none" w:sz="0" w:space="0" w:color="auto"/>
            <w:bottom w:val="none" w:sz="0" w:space="0" w:color="auto"/>
            <w:right w:val="none" w:sz="0" w:space="0" w:color="auto"/>
          </w:divBdr>
        </w:div>
        <w:div w:id="1203252381">
          <w:marLeft w:val="0"/>
          <w:marRight w:val="0"/>
          <w:marTop w:val="0"/>
          <w:marBottom w:val="0"/>
          <w:divBdr>
            <w:top w:val="none" w:sz="0" w:space="0" w:color="auto"/>
            <w:left w:val="none" w:sz="0" w:space="0" w:color="auto"/>
            <w:bottom w:val="none" w:sz="0" w:space="0" w:color="auto"/>
            <w:right w:val="none" w:sz="0" w:space="0" w:color="auto"/>
          </w:divBdr>
        </w:div>
        <w:div w:id="1374649779">
          <w:marLeft w:val="0"/>
          <w:marRight w:val="0"/>
          <w:marTop w:val="300"/>
          <w:marBottom w:val="100"/>
          <w:divBdr>
            <w:top w:val="none" w:sz="0" w:space="0" w:color="auto"/>
            <w:left w:val="none" w:sz="0" w:space="0" w:color="auto"/>
            <w:bottom w:val="none" w:sz="0" w:space="0" w:color="auto"/>
            <w:right w:val="none" w:sz="0" w:space="0" w:color="auto"/>
          </w:divBdr>
          <w:divsChild>
            <w:div w:id="727652302">
              <w:marLeft w:val="0"/>
              <w:marRight w:val="0"/>
              <w:marTop w:val="0"/>
              <w:marBottom w:val="0"/>
              <w:divBdr>
                <w:top w:val="none" w:sz="0" w:space="0" w:color="auto"/>
                <w:left w:val="none" w:sz="0" w:space="0" w:color="auto"/>
                <w:bottom w:val="none" w:sz="0" w:space="0" w:color="auto"/>
                <w:right w:val="none" w:sz="0" w:space="0" w:color="auto"/>
              </w:divBdr>
            </w:div>
            <w:div w:id="1462653189">
              <w:marLeft w:val="0"/>
              <w:marRight w:val="0"/>
              <w:marTop w:val="0"/>
              <w:marBottom w:val="0"/>
              <w:divBdr>
                <w:top w:val="none" w:sz="0" w:space="0" w:color="auto"/>
                <w:left w:val="none" w:sz="0" w:space="0" w:color="auto"/>
                <w:bottom w:val="none" w:sz="0" w:space="0" w:color="auto"/>
                <w:right w:val="none" w:sz="0" w:space="0" w:color="auto"/>
              </w:divBdr>
            </w:div>
          </w:divsChild>
        </w:div>
        <w:div w:id="29426570">
          <w:marLeft w:val="0"/>
          <w:marRight w:val="0"/>
          <w:marTop w:val="300"/>
          <w:marBottom w:val="0"/>
          <w:divBdr>
            <w:top w:val="none" w:sz="0" w:space="0" w:color="auto"/>
            <w:left w:val="none" w:sz="0" w:space="0" w:color="auto"/>
            <w:bottom w:val="none" w:sz="0" w:space="0" w:color="auto"/>
            <w:right w:val="none" w:sz="0" w:space="0" w:color="auto"/>
          </w:divBdr>
          <w:divsChild>
            <w:div w:id="1503470543">
              <w:marLeft w:val="0"/>
              <w:marRight w:val="0"/>
              <w:marTop w:val="0"/>
              <w:marBottom w:val="0"/>
              <w:divBdr>
                <w:top w:val="none" w:sz="0" w:space="0" w:color="auto"/>
                <w:left w:val="none" w:sz="0" w:space="0" w:color="auto"/>
                <w:bottom w:val="none" w:sz="0" w:space="0" w:color="auto"/>
                <w:right w:val="none" w:sz="0" w:space="0" w:color="auto"/>
              </w:divBdr>
            </w:div>
            <w:div w:id="15796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pbianit2007@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1211</Words>
  <Characters>6908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dc:creator>
  <cp:lastModifiedBy>centr</cp:lastModifiedBy>
  <cp:revision>1</cp:revision>
  <dcterms:created xsi:type="dcterms:W3CDTF">2019-07-08T08:38:00Z</dcterms:created>
  <dcterms:modified xsi:type="dcterms:W3CDTF">2019-07-08T09:34:00Z</dcterms:modified>
</cp:coreProperties>
</file>